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C87" w:rsidRPr="00966C87" w:rsidRDefault="00966C87" w:rsidP="00196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C87"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 ДЛЯ ПУБЛИКАЦИИ</w:t>
      </w:r>
    </w:p>
    <w:p w:rsidR="00966C87" w:rsidRPr="00966C87" w:rsidRDefault="00966C87" w:rsidP="00196068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C87">
        <w:rPr>
          <w:rFonts w:ascii="Times New Roman" w:hAnsi="Times New Roman" w:cs="Times New Roman"/>
          <w:b/>
          <w:sz w:val="24"/>
          <w:szCs w:val="24"/>
        </w:rPr>
        <w:t>И ПРИМЕР ОФОРМЛЕНИЯ СТАТЬИ</w:t>
      </w:r>
    </w:p>
    <w:p w:rsidR="00966C87" w:rsidRDefault="00966C87" w:rsidP="00196068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C87">
        <w:rPr>
          <w:rFonts w:ascii="Times New Roman" w:hAnsi="Times New Roman" w:cs="Times New Roman"/>
          <w:b/>
          <w:sz w:val="24"/>
          <w:szCs w:val="24"/>
        </w:rPr>
        <w:t>ВНИМАНИЕ: Статьи публикуются в авторской редакции. Оргкомитет конференции оставляет за собой право отклонить статью, если она не соответствует заявленной тематике и требованиям к объёму и оформлению статей</w:t>
      </w:r>
    </w:p>
    <w:tbl>
      <w:tblPr>
        <w:tblStyle w:val="TableGrid"/>
        <w:tblW w:w="9380" w:type="dxa"/>
        <w:tblInd w:w="-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582"/>
        <w:gridCol w:w="1261"/>
        <w:gridCol w:w="4459"/>
        <w:gridCol w:w="3078"/>
      </w:tblGrid>
      <w:tr w:rsidR="00966C87" w:rsidRPr="00966C87" w:rsidTr="00692307">
        <w:trPr>
          <w:trHeight w:val="79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196068">
            <w:pPr>
              <w:ind w:left="108"/>
              <w:rPr>
                <w:rFonts w:ascii="Calibri" w:eastAsia="Calibri" w:hAnsi="Calibri" w:cs="Calibri"/>
                <w:b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Файл с текстом статьи </w:t>
            </w: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6C87" w:rsidRPr="00966C87" w:rsidRDefault="00966C87" w:rsidP="00196068">
            <w:pPr>
              <w:numPr>
                <w:ilvl w:val="0"/>
                <w:numId w:val="1"/>
              </w:numPr>
              <w:ind w:hanging="410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документ </w:t>
            </w:r>
            <w:proofErr w:type="spellStart"/>
            <w:r w:rsidRPr="00966C87">
              <w:rPr>
                <w:rFonts w:ascii="Times New Roman" w:eastAsia="Times New Roman" w:hAnsi="Times New Roman" w:cs="Times New Roman"/>
                <w:color w:val="000000"/>
              </w:rPr>
              <w:t>Word</w:t>
            </w:r>
            <w:proofErr w:type="spellEnd"/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,  </w:t>
            </w:r>
          </w:p>
          <w:p w:rsidR="00966C87" w:rsidRPr="00966C87" w:rsidRDefault="00966C87" w:rsidP="00196068">
            <w:pPr>
              <w:numPr>
                <w:ilvl w:val="0"/>
                <w:numId w:val="1"/>
              </w:numPr>
              <w:ind w:hanging="410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>название файла: фамилия и инициалы</w:t>
            </w:r>
            <w:r w:rsidR="00196068" w:rsidRPr="001960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автора, </w:t>
            </w:r>
            <w:r w:rsidRPr="00966C87">
              <w:rPr>
                <w:rFonts w:ascii="Times New Roman" w:eastAsia="Times New Roman" w:hAnsi="Times New Roman" w:cs="Times New Roman"/>
                <w:i/>
                <w:color w:val="000000"/>
              </w:rPr>
              <w:t>например: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6068" w:rsidRPr="0019606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>Иванов А.А.</w:t>
            </w:r>
            <w:r w:rsidRPr="00966C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docx</w:t>
            </w:r>
          </w:p>
        </w:tc>
      </w:tr>
      <w:tr w:rsidR="00966C87" w:rsidRPr="00966C87" w:rsidTr="00B869E6">
        <w:trPr>
          <w:trHeight w:val="322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196068">
            <w:pPr>
              <w:ind w:left="108"/>
              <w:rPr>
                <w:rFonts w:ascii="Calibri" w:eastAsia="Calibri" w:hAnsi="Calibri" w:cs="Calibri"/>
                <w:b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Параметры страницы </w:t>
            </w: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196068">
            <w:pPr>
              <w:numPr>
                <w:ilvl w:val="0"/>
                <w:numId w:val="2"/>
              </w:numPr>
              <w:ind w:left="261" w:hanging="153"/>
              <w:rPr>
                <w:rFonts w:ascii="Calibri" w:eastAsia="Calibri" w:hAnsi="Calibri" w:cs="Calibri"/>
                <w:color w:val="000000"/>
              </w:rPr>
            </w:pPr>
            <w:bookmarkStart w:id="0" w:name="_GoBack"/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>размер листа: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 А4  </w:t>
            </w:r>
          </w:p>
          <w:p w:rsidR="00966C87" w:rsidRPr="00966C87" w:rsidRDefault="00966C87" w:rsidP="00196068">
            <w:pPr>
              <w:numPr>
                <w:ilvl w:val="0"/>
                <w:numId w:val="2"/>
              </w:numPr>
              <w:ind w:left="261" w:hanging="153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>ориентация: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 книжная,  </w:t>
            </w:r>
          </w:p>
          <w:p w:rsidR="00966C87" w:rsidRPr="00966C87" w:rsidRDefault="00966C87" w:rsidP="00196068">
            <w:pPr>
              <w:numPr>
                <w:ilvl w:val="0"/>
                <w:numId w:val="2"/>
              </w:numPr>
              <w:ind w:left="261" w:hanging="153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поля 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ВСЕ: 2 см  </w:t>
            </w:r>
          </w:p>
          <w:p w:rsidR="00966C87" w:rsidRPr="00966C87" w:rsidRDefault="00966C87" w:rsidP="00196068">
            <w:pPr>
              <w:numPr>
                <w:ilvl w:val="0"/>
                <w:numId w:val="2"/>
              </w:numPr>
              <w:ind w:left="261" w:hanging="153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>отступ слева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 для обозначения абзаца: </w:t>
            </w: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 см, 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только в автоматическом режиме, НЕ пробелами </w:t>
            </w:r>
          </w:p>
          <w:p w:rsidR="00966C87" w:rsidRPr="00966C87" w:rsidRDefault="00966C87" w:rsidP="00196068">
            <w:pPr>
              <w:numPr>
                <w:ilvl w:val="0"/>
                <w:numId w:val="2"/>
              </w:numPr>
              <w:ind w:left="261" w:hanging="153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>шрифт: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6C87">
              <w:rPr>
                <w:rFonts w:ascii="Times New Roman" w:eastAsia="Times New Roman" w:hAnsi="Times New Roman" w:cs="Times New Roman"/>
                <w:color w:val="000000"/>
              </w:rPr>
              <w:t>Times</w:t>
            </w:r>
            <w:proofErr w:type="spellEnd"/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6C87">
              <w:rPr>
                <w:rFonts w:ascii="Times New Roman" w:eastAsia="Times New Roman" w:hAnsi="Times New Roman" w:cs="Times New Roman"/>
                <w:color w:val="000000"/>
              </w:rPr>
              <w:t>New</w:t>
            </w:r>
            <w:proofErr w:type="spellEnd"/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6C87">
              <w:rPr>
                <w:rFonts w:ascii="Times New Roman" w:eastAsia="Times New Roman" w:hAnsi="Times New Roman" w:cs="Times New Roman"/>
                <w:color w:val="000000"/>
              </w:rPr>
              <w:t>Roman</w:t>
            </w:r>
            <w:proofErr w:type="spellEnd"/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966C87" w:rsidRPr="00966C87" w:rsidRDefault="00966C87" w:rsidP="00196068">
            <w:pPr>
              <w:numPr>
                <w:ilvl w:val="0"/>
                <w:numId w:val="2"/>
              </w:numPr>
              <w:ind w:left="261" w:hanging="153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>размер шрифта: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 14 </w:t>
            </w:r>
            <w:proofErr w:type="spellStart"/>
            <w:r w:rsidRPr="00966C87">
              <w:rPr>
                <w:rFonts w:ascii="Times New Roman" w:eastAsia="Times New Roman" w:hAnsi="Times New Roman" w:cs="Times New Roman"/>
                <w:color w:val="000000"/>
              </w:rPr>
              <w:t>пт</w:t>
            </w:r>
            <w:proofErr w:type="spellEnd"/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966C87" w:rsidRPr="00966C87" w:rsidRDefault="00966C87" w:rsidP="00196068">
            <w:pPr>
              <w:numPr>
                <w:ilvl w:val="0"/>
                <w:numId w:val="2"/>
              </w:numPr>
              <w:ind w:left="261" w:hanging="153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>междустрочный интервал: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 1 строка</w:t>
            </w: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966C87" w:rsidRPr="00966C87" w:rsidRDefault="00966C87" w:rsidP="00196068">
            <w:pPr>
              <w:numPr>
                <w:ilvl w:val="0"/>
                <w:numId w:val="2"/>
              </w:numPr>
              <w:ind w:left="261" w:hanging="153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>переносы в словах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НЕ СТАВИТЬ </w:t>
            </w:r>
          </w:p>
          <w:p w:rsidR="00966C87" w:rsidRPr="00966C87" w:rsidRDefault="00966C87" w:rsidP="00196068">
            <w:pPr>
              <w:numPr>
                <w:ilvl w:val="0"/>
                <w:numId w:val="2"/>
              </w:numPr>
              <w:ind w:left="261" w:hanging="153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пробел 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между инициалами в тексте ставить (И. И. Иванов) </w:t>
            </w:r>
          </w:p>
          <w:p w:rsidR="00966C87" w:rsidRPr="00966C87" w:rsidRDefault="00966C87" w:rsidP="00196068">
            <w:pPr>
              <w:numPr>
                <w:ilvl w:val="0"/>
                <w:numId w:val="2"/>
              </w:numPr>
              <w:ind w:left="261" w:hanging="153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>нумерация страниц: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 страницы </w:t>
            </w: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>НЕ нумеровать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bookmarkEnd w:id="0"/>
          </w:p>
        </w:tc>
      </w:tr>
      <w:tr w:rsidR="00966C87" w:rsidRPr="00966C87" w:rsidTr="00B869E6">
        <w:trPr>
          <w:trHeight w:val="79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196068">
            <w:pPr>
              <w:ind w:left="108"/>
              <w:rPr>
                <w:rFonts w:ascii="Calibri" w:eastAsia="Calibri" w:hAnsi="Calibri" w:cs="Calibri"/>
                <w:b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Объем статьи </w:t>
            </w: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196068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>не более 10 тысяч знаков с пробелами,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 от первой до последней строки, то есть включая УДК, информацию об авторе, аннотацию и ключевые слова, список источников, дополнительную информацию об авторе </w:t>
            </w:r>
          </w:p>
        </w:tc>
      </w:tr>
      <w:tr w:rsidR="00966C87" w:rsidRPr="00966C87" w:rsidTr="00B869E6">
        <w:trPr>
          <w:trHeight w:val="123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196068">
            <w:pPr>
              <w:ind w:left="108"/>
              <w:rPr>
                <w:rFonts w:ascii="Calibri" w:eastAsia="Calibri" w:hAnsi="Calibri" w:cs="Calibri"/>
                <w:b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Уникальность текста </w:t>
            </w: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196068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К публикации принимаются тексты, уникальность которых составляет: </w:t>
            </w:r>
          </w:p>
          <w:p w:rsidR="00966C87" w:rsidRPr="00966C87" w:rsidRDefault="00966C87" w:rsidP="00B869E6">
            <w:pPr>
              <w:numPr>
                <w:ilvl w:val="0"/>
                <w:numId w:val="3"/>
              </w:numPr>
              <w:ind w:hanging="142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для научных статей: не менее 75%  </w:t>
            </w:r>
          </w:p>
          <w:p w:rsidR="00966C87" w:rsidRPr="00966C87" w:rsidRDefault="00966C87" w:rsidP="00B869E6">
            <w:pPr>
              <w:numPr>
                <w:ilvl w:val="0"/>
                <w:numId w:val="3"/>
              </w:numPr>
              <w:ind w:hanging="142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для статей иных типов: не менее 60% </w:t>
            </w:r>
          </w:p>
          <w:p w:rsidR="00966C87" w:rsidRPr="00966C87" w:rsidRDefault="00966C87" w:rsidP="00B869E6">
            <w:pPr>
              <w:ind w:left="108" w:right="237"/>
              <w:jc w:val="both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Редакционная коллегия оставляет за собой право проверки текста статьи на уникальность. </w:t>
            </w:r>
          </w:p>
        </w:tc>
      </w:tr>
      <w:tr w:rsidR="00966C87" w:rsidRPr="00966C87" w:rsidTr="00B869E6">
        <w:trPr>
          <w:trHeight w:val="30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6C87" w:rsidRPr="00966C87" w:rsidRDefault="00966C87" w:rsidP="00966C87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66C87" w:rsidRPr="00966C87" w:rsidRDefault="00966C87" w:rsidP="00966C87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>Структура текста</w:t>
            </w:r>
          </w:p>
        </w:tc>
        <w:tc>
          <w:tcPr>
            <w:tcW w:w="3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C87" w:rsidRPr="00966C87" w:rsidRDefault="00966C87" w:rsidP="00966C8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6C87" w:rsidRPr="00966C87" w:rsidTr="00692307">
        <w:trPr>
          <w:trHeight w:val="73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966C87">
            <w:pPr>
              <w:spacing w:after="12"/>
              <w:ind w:left="108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1-я строка:  </w:t>
            </w:r>
          </w:p>
          <w:p w:rsidR="00966C87" w:rsidRPr="00966C87" w:rsidRDefault="00966C87" w:rsidP="00966C8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>©</w:t>
            </w: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692307">
            <w:pPr>
              <w:ind w:left="674" w:hanging="566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слева, без отступа: знак охраны авторского права, пробел, фамилия, инициалы имени и отчества (при наличии), запятая, год. Образец: </w:t>
            </w:r>
          </w:p>
          <w:p w:rsidR="00966C87" w:rsidRPr="00966C87" w:rsidRDefault="00966C87" w:rsidP="0069230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>© Иванова М. И., 202</w:t>
            </w:r>
            <w:r w:rsidR="001960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66C87" w:rsidRPr="00966C87" w:rsidTr="00B869E6">
        <w:trPr>
          <w:trHeight w:val="244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966C8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2-я строка пустая </w:t>
            </w:r>
          </w:p>
        </w:tc>
      </w:tr>
      <w:tr w:rsidR="00966C87" w:rsidRPr="00966C87" w:rsidTr="00692307">
        <w:trPr>
          <w:trHeight w:val="66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966C87">
            <w:pPr>
              <w:ind w:left="108" w:right="346"/>
              <w:rPr>
                <w:rFonts w:ascii="Times New Roman" w:eastAsia="Times New Roman" w:hAnsi="Times New Roman" w:cs="Times New Roman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>3-я строка:</w:t>
            </w:r>
          </w:p>
          <w:p w:rsidR="00966C87" w:rsidRPr="00966C87" w:rsidRDefault="00966C87" w:rsidP="00966C87">
            <w:pPr>
              <w:ind w:left="108" w:right="346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тип статьи </w:t>
            </w: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69230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слева, без отступа, с большой буквы указать тип статьи:  </w:t>
            </w:r>
          </w:p>
          <w:p w:rsidR="00966C87" w:rsidRPr="00966C87" w:rsidRDefault="00966C87" w:rsidP="00692307">
            <w:pPr>
              <w:ind w:left="108" w:firstLine="36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Научная статья; Обзорная статья; Дискуссионная статья; Персоналии, </w:t>
            </w:r>
          </w:p>
          <w:p w:rsidR="00966C87" w:rsidRPr="00966C87" w:rsidRDefault="00966C87" w:rsidP="00692307">
            <w:pPr>
              <w:ind w:left="144" w:firstLine="36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Краткое сообщение; Рецензия на книгу (статью, спектакль и т. п.). </w:t>
            </w:r>
          </w:p>
        </w:tc>
      </w:tr>
      <w:tr w:rsidR="00966C87" w:rsidRPr="00966C87" w:rsidTr="00692307">
        <w:trPr>
          <w:trHeight w:val="549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966C87">
            <w:pPr>
              <w:spacing w:after="25"/>
              <w:ind w:left="108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4-я строка: </w:t>
            </w:r>
          </w:p>
          <w:p w:rsidR="00966C87" w:rsidRPr="00966C87" w:rsidRDefault="00966C87" w:rsidP="00966C8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УДК </w:t>
            </w: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966C87">
            <w:pPr>
              <w:ind w:left="108" w:right="712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слева, без отступа указать </w:t>
            </w: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>УДК статьи (шрифт полужирный)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 -  см. разделы 37, 792, 793 и др. на сайте</w:t>
            </w:r>
            <w:hyperlink r:id="rId5">
              <w:r w:rsidRPr="00966C87">
                <w:rPr>
                  <w:rFonts w:ascii="Times New Roman" w:eastAsia="Times New Roman" w:hAnsi="Times New Roman" w:cs="Times New Roman"/>
                  <w:b/>
                  <w:color w:val="000000"/>
                </w:rPr>
                <w:t xml:space="preserve"> </w:t>
              </w:r>
            </w:hyperlink>
            <w:hyperlink r:id="rId6">
              <w:r w:rsidRPr="00966C87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https://teacode.com/online/udc/</w:t>
              </w:r>
            </w:hyperlink>
            <w:hyperlink r:id="rId7">
              <w:r w:rsidRPr="00966C87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66C87" w:rsidRPr="00966C87" w:rsidTr="00B869E6">
        <w:trPr>
          <w:trHeight w:val="197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966C8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5-я строка пустая </w:t>
            </w:r>
          </w:p>
        </w:tc>
      </w:tr>
      <w:tr w:rsidR="00966C87" w:rsidRPr="00966C87" w:rsidTr="00692307">
        <w:trPr>
          <w:trHeight w:val="75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966C8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6-я строка: </w:t>
            </w:r>
          </w:p>
          <w:p w:rsidR="00966C87" w:rsidRPr="00966C87" w:rsidRDefault="00966C87" w:rsidP="00966C8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НАЗВАНИЕ СТАТЬИ  </w:t>
            </w: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966C8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заглавие (название) статьи, шрифт – </w:t>
            </w: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>ПРОПИСНЫЕ (ЗАГЛАВНЫЕ) БУКВЫ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 шрифт</w:t>
            </w: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полужирный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, выравнивание по центру. </w:t>
            </w:r>
          </w:p>
        </w:tc>
      </w:tr>
      <w:tr w:rsidR="00966C87" w:rsidRPr="00966C87" w:rsidTr="00B869E6">
        <w:trPr>
          <w:trHeight w:val="310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966C8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После названия – одна пустая строка  </w:t>
            </w:r>
          </w:p>
        </w:tc>
      </w:tr>
      <w:tr w:rsidR="00966C87" w:rsidRPr="00966C87" w:rsidTr="00692307">
        <w:trPr>
          <w:trHeight w:val="95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966C8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Автор (авторы) </w:t>
            </w: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966C87" w:rsidRDefault="00966C87" w:rsidP="0069230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Слева, без отступа, </w:t>
            </w:r>
            <w:r w:rsidRPr="00966C87">
              <w:rPr>
                <w:rFonts w:ascii="Times New Roman" w:eastAsia="Times New Roman" w:hAnsi="Times New Roman" w:cs="Times New Roman"/>
                <w:b/>
                <w:color w:val="000000"/>
              </w:rPr>
              <w:t>шрифт полужирный</w:t>
            </w: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 - имя, отчество (при наличии), фамилия автора (см. ниже Пример оформления). </w:t>
            </w:r>
          </w:p>
          <w:p w:rsidR="00966C87" w:rsidRPr="00966C87" w:rsidRDefault="00966C87" w:rsidP="0069230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966C87">
              <w:rPr>
                <w:rFonts w:ascii="Times New Roman" w:eastAsia="Times New Roman" w:hAnsi="Times New Roman" w:cs="Times New Roman"/>
                <w:color w:val="000000"/>
              </w:rPr>
              <w:t xml:space="preserve">Если авторов несколько, после каждого автора указывается его порядковый номер в списке авторов, шрифт номера – надстрочный </w:t>
            </w:r>
          </w:p>
        </w:tc>
      </w:tr>
      <w:tr w:rsidR="00966C87" w:rsidRPr="00196068" w:rsidTr="00B869E6">
        <w:trPr>
          <w:trHeight w:val="26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966C87">
            <w:pPr>
              <w:ind w:left="108"/>
            </w:pPr>
            <w:r w:rsidRPr="00196068">
              <w:rPr>
                <w:rFonts w:ascii="Times New Roman" w:eastAsia="Times New Roman" w:hAnsi="Times New Roman" w:cs="Times New Roman"/>
              </w:rPr>
              <w:t xml:space="preserve">Организация </w:t>
            </w: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E6" w:rsidRPr="00B869E6" w:rsidRDefault="00B869E6" w:rsidP="00B869E6">
            <w:pPr>
              <w:ind w:left="108" w:right="78"/>
              <w:rPr>
                <w:rFonts w:ascii="Times New Roman" w:eastAsia="Times New Roman" w:hAnsi="Times New Roman" w:cs="Times New Roman"/>
              </w:rPr>
            </w:pPr>
            <w:r w:rsidRPr="00B869E6">
              <w:rPr>
                <w:rFonts w:ascii="Times New Roman" w:eastAsia="Times New Roman" w:hAnsi="Times New Roman" w:cs="Times New Roman"/>
              </w:rPr>
              <w:t xml:space="preserve">Шрифт обычный, указать наименование организации (учреждения), где </w:t>
            </w:r>
          </w:p>
          <w:p w:rsidR="00B869E6" w:rsidRPr="00B869E6" w:rsidRDefault="00B869E6" w:rsidP="00B869E6">
            <w:pPr>
              <w:ind w:left="108" w:right="78"/>
              <w:rPr>
                <w:rFonts w:ascii="Times New Roman" w:eastAsia="Times New Roman" w:hAnsi="Times New Roman" w:cs="Times New Roman"/>
              </w:rPr>
            </w:pPr>
            <w:r w:rsidRPr="00B869E6">
              <w:rPr>
                <w:rFonts w:ascii="Times New Roman" w:eastAsia="Times New Roman" w:hAnsi="Times New Roman" w:cs="Times New Roman"/>
              </w:rPr>
              <w:t xml:space="preserve">работает или учится автор, город, страна, адрес электронной почты </w:t>
            </w:r>
          </w:p>
          <w:p w:rsidR="00B869E6" w:rsidRPr="00B869E6" w:rsidRDefault="00B869E6" w:rsidP="00B869E6">
            <w:pPr>
              <w:ind w:left="108" w:right="78"/>
              <w:rPr>
                <w:rFonts w:ascii="Times New Roman" w:eastAsia="Times New Roman" w:hAnsi="Times New Roman" w:cs="Times New Roman"/>
              </w:rPr>
            </w:pPr>
            <w:r w:rsidRPr="00B869E6">
              <w:rPr>
                <w:rFonts w:ascii="Times New Roman" w:eastAsia="Times New Roman" w:hAnsi="Times New Roman" w:cs="Times New Roman"/>
              </w:rPr>
              <w:t xml:space="preserve">автора (см. Пример оформления). Если авторы работают в одной </w:t>
            </w:r>
          </w:p>
          <w:p w:rsidR="00B869E6" w:rsidRPr="00B869E6" w:rsidRDefault="00B869E6" w:rsidP="00B869E6">
            <w:pPr>
              <w:ind w:left="108" w:right="78"/>
              <w:rPr>
                <w:rFonts w:ascii="Times New Roman" w:eastAsia="Times New Roman" w:hAnsi="Times New Roman" w:cs="Times New Roman"/>
              </w:rPr>
            </w:pPr>
            <w:r w:rsidRPr="00B869E6">
              <w:rPr>
                <w:rFonts w:ascii="Times New Roman" w:eastAsia="Times New Roman" w:hAnsi="Times New Roman" w:cs="Times New Roman"/>
              </w:rPr>
              <w:t xml:space="preserve">организации, она указывается один раз, но электронные адреса авторов </w:t>
            </w:r>
          </w:p>
          <w:p w:rsidR="00B869E6" w:rsidRPr="00B869E6" w:rsidRDefault="00B869E6" w:rsidP="00B869E6">
            <w:pPr>
              <w:ind w:left="108" w:right="78"/>
              <w:rPr>
                <w:rFonts w:ascii="Times New Roman" w:eastAsia="Times New Roman" w:hAnsi="Times New Roman" w:cs="Times New Roman"/>
              </w:rPr>
            </w:pPr>
            <w:r w:rsidRPr="00B869E6">
              <w:rPr>
                <w:rFonts w:ascii="Times New Roman" w:eastAsia="Times New Roman" w:hAnsi="Times New Roman" w:cs="Times New Roman"/>
              </w:rPr>
              <w:t xml:space="preserve">указываются на отдельных строках; если авторы из разных организаций, </w:t>
            </w:r>
          </w:p>
          <w:p w:rsidR="00966C87" w:rsidRPr="00196068" w:rsidRDefault="00B869E6" w:rsidP="00B869E6">
            <w:pPr>
              <w:ind w:left="108" w:right="78"/>
            </w:pPr>
            <w:r w:rsidRPr="00B869E6">
              <w:rPr>
                <w:rFonts w:ascii="Times New Roman" w:eastAsia="Times New Roman" w:hAnsi="Times New Roman" w:cs="Times New Roman"/>
              </w:rPr>
              <w:t>информация указывается на разных строках</w:t>
            </w:r>
          </w:p>
        </w:tc>
      </w:tr>
      <w:tr w:rsidR="00966C87" w:rsidRPr="00196068" w:rsidTr="00692307">
        <w:trPr>
          <w:trHeight w:val="298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966C87">
            <w:pPr>
              <w:ind w:left="108" w:right="7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>Пустая строка</w:t>
            </w:r>
          </w:p>
        </w:tc>
      </w:tr>
      <w:tr w:rsidR="00966C87" w:rsidRPr="00196068" w:rsidTr="00B869E6">
        <w:trPr>
          <w:trHeight w:val="83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6068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Аннотация. </w:t>
            </w:r>
          </w:p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>Без отступа, выравнивание текста - по ширине</w:t>
            </w:r>
            <w:r w:rsidRPr="00B869E6">
              <w:rPr>
                <w:rFonts w:ascii="Times New Roman" w:eastAsia="Times New Roman" w:hAnsi="Times New Roman" w:cs="Times New Roman"/>
                <w:b/>
                <w:i/>
              </w:rPr>
              <w:t>, полужирным курсивом</w:t>
            </w:r>
            <w:r w:rsidRPr="0019606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 xml:space="preserve">слово: </w:t>
            </w:r>
            <w:r w:rsidRPr="00B869E6">
              <w:rPr>
                <w:rFonts w:ascii="Times New Roman" w:eastAsia="Times New Roman" w:hAnsi="Times New Roman" w:cs="Times New Roman"/>
                <w:b/>
                <w:i/>
              </w:rPr>
              <w:t>Аннотация.</w:t>
            </w:r>
            <w:r w:rsidRPr="00196068">
              <w:rPr>
                <w:rFonts w:ascii="Times New Roman" w:eastAsia="Times New Roman" w:hAnsi="Times New Roman" w:cs="Times New Roman"/>
              </w:rPr>
              <w:t xml:space="preserve"> (см. Пример оформления). Текст аннотации –</w:t>
            </w:r>
          </w:p>
          <w:p w:rsidR="00966C87" w:rsidRPr="00196068" w:rsidRDefault="00966C87" w:rsidP="00966C87">
            <w:pPr>
              <w:ind w:left="108" w:right="7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 xml:space="preserve">обычный шрифт. Объём аннотации </w:t>
            </w:r>
            <w:r w:rsidRPr="00B869E6">
              <w:rPr>
                <w:rFonts w:ascii="Times New Roman" w:eastAsia="Times New Roman" w:hAnsi="Times New Roman" w:cs="Times New Roman"/>
                <w:u w:val="single"/>
              </w:rPr>
              <w:t>- не более 250 слов</w:t>
            </w:r>
          </w:p>
        </w:tc>
      </w:tr>
      <w:tr w:rsidR="00966C87" w:rsidRPr="00196068" w:rsidTr="00B869E6">
        <w:trPr>
          <w:trHeight w:val="813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 w:rsidRPr="00196068">
              <w:rPr>
                <w:rFonts w:ascii="Times New Roman" w:eastAsia="Times New Roman" w:hAnsi="Times New Roman" w:cs="Times New Roman"/>
                <w:b/>
              </w:rPr>
              <w:t xml:space="preserve">Ключевые </w:t>
            </w:r>
          </w:p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  <w:b/>
              </w:rPr>
              <w:t>слова</w:t>
            </w: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966C87">
            <w:pPr>
              <w:ind w:left="108" w:right="7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>Без отступа, с новой строки, полужирный курсив:</w:t>
            </w:r>
          </w:p>
          <w:p w:rsidR="00966C87" w:rsidRPr="00196068" w:rsidRDefault="00966C87" w:rsidP="00966C87">
            <w:pPr>
              <w:ind w:left="108" w:right="78"/>
              <w:rPr>
                <w:rFonts w:ascii="Times New Roman" w:eastAsia="Times New Roman" w:hAnsi="Times New Roman" w:cs="Times New Roman"/>
              </w:rPr>
            </w:pPr>
            <w:r w:rsidRPr="00B869E6">
              <w:rPr>
                <w:rFonts w:ascii="Times New Roman" w:eastAsia="Times New Roman" w:hAnsi="Times New Roman" w:cs="Times New Roman"/>
                <w:b/>
                <w:i/>
              </w:rPr>
              <w:t>Ключевые слова:</w:t>
            </w:r>
            <w:r w:rsidRPr="00196068">
              <w:rPr>
                <w:rFonts w:ascii="Times New Roman" w:eastAsia="Times New Roman" w:hAnsi="Times New Roman" w:cs="Times New Roman"/>
              </w:rPr>
              <w:t xml:space="preserve"> далее шрифт обычный, от 3 до 15 слов, после последнего </w:t>
            </w:r>
          </w:p>
          <w:p w:rsidR="00966C87" w:rsidRPr="00196068" w:rsidRDefault="00966C87" w:rsidP="00966C87">
            <w:pPr>
              <w:ind w:left="108" w:right="7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>слова точка НЕ ставится (см. Пример оформления)</w:t>
            </w:r>
          </w:p>
        </w:tc>
      </w:tr>
      <w:tr w:rsidR="00B869E6" w:rsidRPr="00196068" w:rsidTr="00B869E6">
        <w:trPr>
          <w:trHeight w:val="213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E6" w:rsidRPr="00196068" w:rsidRDefault="00B869E6" w:rsidP="00966C87">
            <w:pPr>
              <w:ind w:left="108" w:right="78"/>
              <w:rPr>
                <w:rFonts w:ascii="Times New Roman" w:eastAsia="Times New Roman" w:hAnsi="Times New Roman" w:cs="Times New Roman"/>
              </w:rPr>
            </w:pPr>
            <w:r w:rsidRPr="00B869E6">
              <w:rPr>
                <w:rFonts w:ascii="Times New Roman" w:eastAsia="Times New Roman" w:hAnsi="Times New Roman" w:cs="Times New Roman"/>
              </w:rPr>
              <w:t>Пустая строка</w:t>
            </w:r>
          </w:p>
        </w:tc>
      </w:tr>
      <w:tr w:rsidR="00966C87" w:rsidRPr="00196068" w:rsidTr="00692307">
        <w:trPr>
          <w:trHeight w:val="983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E6" w:rsidRDefault="00966C87" w:rsidP="00966C87">
            <w:pPr>
              <w:ind w:left="108" w:right="7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  <w:b/>
              </w:rPr>
              <w:t>Информация на английском языке</w:t>
            </w:r>
            <w:r w:rsidRPr="00196068">
              <w:rPr>
                <w:rFonts w:ascii="Times New Roman" w:eastAsia="Times New Roman" w:hAnsi="Times New Roman" w:cs="Times New Roman"/>
              </w:rPr>
              <w:t>:</w:t>
            </w:r>
            <w:r w:rsidR="00B869E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66C87" w:rsidRPr="00196068" w:rsidRDefault="00966C87" w:rsidP="00B869E6">
            <w:pPr>
              <w:ind w:left="108" w:right="7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>Приводится перевод на английский язык указанной выше информации: тип статьи, её название, информация об авторе (авторах) (отчество указывается сокращённо), аннотация и ключевые слова. Оформление – как в соответствующем тексте на русском языке (см. Пример оформления).</w:t>
            </w:r>
          </w:p>
        </w:tc>
      </w:tr>
      <w:tr w:rsidR="00966C87" w:rsidRPr="00196068" w:rsidTr="00692307">
        <w:trPr>
          <w:trHeight w:val="233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692307">
            <w:pPr>
              <w:ind w:left="108" w:right="7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>Пустая строка</w:t>
            </w:r>
          </w:p>
        </w:tc>
      </w:tr>
      <w:tr w:rsidR="00966C87" w:rsidRPr="00196068" w:rsidTr="00B869E6">
        <w:trPr>
          <w:trHeight w:val="107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B869E6" w:rsidRDefault="00966C87" w:rsidP="00966C87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 w:rsidRPr="00B869E6">
              <w:rPr>
                <w:rFonts w:ascii="Times New Roman" w:eastAsia="Times New Roman" w:hAnsi="Times New Roman" w:cs="Times New Roman"/>
                <w:b/>
              </w:rPr>
              <w:t xml:space="preserve">Текст статьи </w:t>
            </w:r>
          </w:p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 xml:space="preserve">Абзацный отступ – 1 см. Выравнивание – по ширине. Отсылки на </w:t>
            </w:r>
            <w:r w:rsidR="00B869E6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196068">
              <w:rPr>
                <w:rFonts w:ascii="Times New Roman" w:eastAsia="Times New Roman" w:hAnsi="Times New Roman" w:cs="Times New Roman"/>
              </w:rPr>
              <w:t>затекстовые</w:t>
            </w:r>
            <w:proofErr w:type="spellEnd"/>
            <w:r w:rsidRPr="00196068">
              <w:rPr>
                <w:rFonts w:ascii="Times New Roman" w:eastAsia="Times New Roman" w:hAnsi="Times New Roman" w:cs="Times New Roman"/>
              </w:rPr>
              <w:t xml:space="preserve"> библиографические ссылки оформляются в порядке </w:t>
            </w:r>
          </w:p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 xml:space="preserve">упоминания в тексте, по ГОСТ Р 7.0.5 (например, [2, c. 12] (см. Пример </w:t>
            </w:r>
          </w:p>
          <w:p w:rsidR="00966C87" w:rsidRPr="00196068" w:rsidRDefault="00966C87" w:rsidP="00966C87">
            <w:pPr>
              <w:ind w:left="108" w:right="7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>оформления)</w:t>
            </w:r>
          </w:p>
        </w:tc>
      </w:tr>
      <w:tr w:rsidR="00966C87" w:rsidRPr="00196068" w:rsidTr="00B869E6">
        <w:trPr>
          <w:trHeight w:val="30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 xml:space="preserve">Пустая строка </w:t>
            </w: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>После текста – одна пустая строка.</w:t>
            </w:r>
          </w:p>
        </w:tc>
      </w:tr>
      <w:tr w:rsidR="00966C87" w:rsidRPr="00196068" w:rsidTr="00B869E6">
        <w:trPr>
          <w:trHeight w:val="25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 xml:space="preserve">Список </w:t>
            </w:r>
          </w:p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>источников</w:t>
            </w:r>
          </w:p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E6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>Заголовок, выравнивание по центру, полужирный, курсив:</w:t>
            </w:r>
            <w:r w:rsidR="00B869E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66C87" w:rsidRPr="00B869E6" w:rsidRDefault="00966C87" w:rsidP="00B869E6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869E6">
              <w:rPr>
                <w:rFonts w:ascii="Times New Roman" w:eastAsia="Times New Roman" w:hAnsi="Times New Roman" w:cs="Times New Roman"/>
                <w:b/>
                <w:i/>
              </w:rPr>
              <w:t>Список источников</w:t>
            </w:r>
          </w:p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>(см. Пример оформления)</w:t>
            </w:r>
          </w:p>
        </w:tc>
      </w:tr>
      <w:tr w:rsidR="00966C87" w:rsidRPr="00196068" w:rsidTr="00B869E6">
        <w:trPr>
          <w:trHeight w:val="261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>Пустая строка</w:t>
            </w:r>
          </w:p>
        </w:tc>
      </w:tr>
      <w:tr w:rsidR="00966C87" w:rsidRPr="00196068" w:rsidTr="00B869E6">
        <w:trPr>
          <w:trHeight w:val="38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>Список</w:t>
            </w: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 xml:space="preserve">Нумерованный список источников (отступ первой строки слева – 1 см, </w:t>
            </w:r>
          </w:p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 xml:space="preserve">выравнивание текста – по ширине). В список включают </w:t>
            </w:r>
            <w:r w:rsidRPr="00196068">
              <w:rPr>
                <w:rFonts w:ascii="Times New Roman" w:eastAsia="Times New Roman" w:hAnsi="Times New Roman" w:cs="Times New Roman"/>
                <w:b/>
              </w:rPr>
              <w:t xml:space="preserve">только те </w:t>
            </w:r>
          </w:p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 w:rsidRPr="00196068">
              <w:rPr>
                <w:rFonts w:ascii="Times New Roman" w:eastAsia="Times New Roman" w:hAnsi="Times New Roman" w:cs="Times New Roman"/>
                <w:b/>
              </w:rPr>
              <w:t xml:space="preserve">источники (монографии, статьи и др.), которые упомянуты или </w:t>
            </w:r>
          </w:p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  <w:b/>
              </w:rPr>
              <w:t>цитируются в тексте статьи.</w:t>
            </w:r>
            <w:r w:rsidRPr="00196068">
              <w:rPr>
                <w:rFonts w:ascii="Times New Roman" w:eastAsia="Times New Roman" w:hAnsi="Times New Roman" w:cs="Times New Roman"/>
              </w:rPr>
              <w:t xml:space="preserve"> Библиографическая запись составляется </w:t>
            </w:r>
          </w:p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 xml:space="preserve">по ГОСТ Р 7.0.05. </w:t>
            </w:r>
            <w:r w:rsidRPr="00196068">
              <w:rPr>
                <w:rFonts w:ascii="Times New Roman" w:eastAsia="Times New Roman" w:hAnsi="Times New Roman" w:cs="Times New Roman"/>
                <w:b/>
              </w:rPr>
              <w:t>Записи в списке нумеруют и располагают в порядке цитирования источников в тексте статьи</w:t>
            </w:r>
            <w:r w:rsidRPr="0019606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66C87" w:rsidRPr="00196068" w:rsidTr="00B869E6">
        <w:trPr>
          <w:trHeight w:val="271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>Пустая строка</w:t>
            </w:r>
          </w:p>
        </w:tc>
      </w:tr>
      <w:tr w:rsidR="00966C87" w:rsidRPr="00196068" w:rsidTr="00B869E6">
        <w:trPr>
          <w:trHeight w:val="27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B869E6" w:rsidRDefault="00966C87" w:rsidP="00B869E6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 w:rsidRPr="00196068">
              <w:rPr>
                <w:rFonts w:ascii="Times New Roman" w:eastAsia="Times New Roman" w:hAnsi="Times New Roman" w:cs="Times New Roman"/>
                <w:b/>
              </w:rPr>
              <w:t>Информация об автор</w:t>
            </w:r>
            <w:r w:rsidR="00B869E6">
              <w:rPr>
                <w:rFonts w:ascii="Times New Roman" w:eastAsia="Times New Roman" w:hAnsi="Times New Roman" w:cs="Times New Roman"/>
                <w:b/>
              </w:rPr>
              <w:t>е</w:t>
            </w: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 xml:space="preserve">Заголовок, выравнивание по центру, полужирный, курсив, точка или </w:t>
            </w:r>
          </w:p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>иной знак в конце НЕ ставятся (см. Пример):</w:t>
            </w:r>
          </w:p>
          <w:p w:rsidR="00966C87" w:rsidRPr="00B869E6" w:rsidRDefault="00966C87" w:rsidP="00966C87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869E6">
              <w:rPr>
                <w:rFonts w:ascii="Times New Roman" w:eastAsia="Times New Roman" w:hAnsi="Times New Roman" w:cs="Times New Roman"/>
                <w:b/>
                <w:i/>
              </w:rPr>
              <w:t>Информация об авторе</w:t>
            </w:r>
          </w:p>
          <w:p w:rsidR="00966C87" w:rsidRPr="00B869E6" w:rsidRDefault="00966C87" w:rsidP="00966C87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B869E6">
              <w:rPr>
                <w:rFonts w:ascii="Times New Roman" w:eastAsia="Times New Roman" w:hAnsi="Times New Roman" w:cs="Times New Roman"/>
              </w:rPr>
              <w:t>или</w:t>
            </w:r>
          </w:p>
          <w:p w:rsidR="00966C87" w:rsidRPr="00B869E6" w:rsidRDefault="00966C87" w:rsidP="00966C87">
            <w:pPr>
              <w:ind w:left="108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B869E6">
              <w:rPr>
                <w:rFonts w:ascii="Times New Roman" w:eastAsia="Times New Roman" w:hAnsi="Times New Roman" w:cs="Times New Roman"/>
                <w:b/>
                <w:i/>
              </w:rPr>
              <w:t>Информация об авторах</w:t>
            </w:r>
          </w:p>
        </w:tc>
      </w:tr>
      <w:tr w:rsidR="00966C87" w:rsidRPr="00196068" w:rsidTr="00B869E6">
        <w:trPr>
          <w:trHeight w:val="271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eastAsia="Times New Roman" w:hAnsi="Times New Roman" w:cs="Times New Roman"/>
              </w:rPr>
              <w:t>Пустая строка</w:t>
            </w:r>
          </w:p>
        </w:tc>
      </w:tr>
      <w:tr w:rsidR="00966C87" w:rsidRPr="00196068" w:rsidTr="00B869E6">
        <w:trPr>
          <w:trHeight w:val="1115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2D2423" w:rsidRDefault="00966C87" w:rsidP="00966C87">
            <w:pPr>
              <w:ind w:left="108"/>
              <w:rPr>
                <w:rFonts w:ascii="Times New Roman" w:eastAsia="Times New Roman" w:hAnsi="Times New Roman" w:cs="Times New Roman"/>
                <w:spacing w:val="4"/>
              </w:rPr>
            </w:pPr>
            <w:r w:rsidRPr="002D2423">
              <w:rPr>
                <w:rFonts w:ascii="Times New Roman" w:eastAsia="Times New Roman" w:hAnsi="Times New Roman" w:cs="Times New Roman"/>
                <w:spacing w:val="4"/>
              </w:rPr>
              <w:t>Следующая строка – без отступа, выравнивание по ширине, шрифт обычный –</w:t>
            </w:r>
          </w:p>
          <w:p w:rsidR="00966C87" w:rsidRPr="002D2423" w:rsidRDefault="00966C87" w:rsidP="00966C87">
            <w:pPr>
              <w:ind w:left="108"/>
              <w:rPr>
                <w:rFonts w:ascii="Times New Roman" w:eastAsia="Times New Roman" w:hAnsi="Times New Roman" w:cs="Times New Roman"/>
                <w:spacing w:val="4"/>
              </w:rPr>
            </w:pPr>
            <w:r w:rsidRPr="002D2423">
              <w:rPr>
                <w:rFonts w:ascii="Times New Roman" w:eastAsia="Times New Roman" w:hAnsi="Times New Roman" w:cs="Times New Roman"/>
                <w:spacing w:val="4"/>
              </w:rPr>
              <w:t xml:space="preserve">дополнительная информация об авторе (авторах): инициалы имени и отчества, фамилия, </w:t>
            </w:r>
          </w:p>
          <w:p w:rsidR="00966C87" w:rsidRPr="002D2423" w:rsidRDefault="00966C87" w:rsidP="00966C87">
            <w:pPr>
              <w:ind w:left="108"/>
              <w:rPr>
                <w:rFonts w:ascii="Times New Roman" w:eastAsia="Times New Roman" w:hAnsi="Times New Roman" w:cs="Times New Roman"/>
                <w:spacing w:val="4"/>
              </w:rPr>
            </w:pPr>
            <w:r w:rsidRPr="002D2423">
              <w:rPr>
                <w:rFonts w:ascii="Times New Roman" w:eastAsia="Times New Roman" w:hAnsi="Times New Roman" w:cs="Times New Roman"/>
                <w:spacing w:val="4"/>
              </w:rPr>
              <w:t xml:space="preserve">должность (место учёбы), организация, учёная степень (при наличии), учёное звание (при </w:t>
            </w:r>
          </w:p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2D2423">
              <w:rPr>
                <w:rFonts w:ascii="Times New Roman" w:eastAsia="Times New Roman" w:hAnsi="Times New Roman" w:cs="Times New Roman"/>
                <w:spacing w:val="4"/>
              </w:rPr>
              <w:t>наличии), почётное звание (при наличии).</w:t>
            </w:r>
          </w:p>
        </w:tc>
      </w:tr>
      <w:tr w:rsidR="00966C87" w:rsidRPr="00196068" w:rsidTr="00B869E6">
        <w:trPr>
          <w:trHeight w:val="265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C87" w:rsidRPr="00196068" w:rsidRDefault="00966C87" w:rsidP="00B869E6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hAnsi="Times New Roman" w:cs="Times New Roman"/>
              </w:rPr>
              <w:t>Пустая строка</w:t>
            </w:r>
          </w:p>
        </w:tc>
      </w:tr>
      <w:tr w:rsidR="00966C87" w:rsidRPr="00196068" w:rsidTr="00B869E6">
        <w:trPr>
          <w:trHeight w:val="684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87" w:rsidRPr="00196068" w:rsidRDefault="00966C87" w:rsidP="00966C87">
            <w:pPr>
              <w:ind w:left="108"/>
              <w:rPr>
                <w:rFonts w:ascii="Times New Roman" w:hAnsi="Times New Roman" w:cs="Times New Roman"/>
                <w:b/>
              </w:rPr>
            </w:pPr>
            <w:r w:rsidRPr="00196068">
              <w:rPr>
                <w:rFonts w:ascii="Times New Roman" w:hAnsi="Times New Roman" w:cs="Times New Roman"/>
                <w:b/>
              </w:rPr>
              <w:t xml:space="preserve">Информация на английском языке </w:t>
            </w:r>
          </w:p>
          <w:p w:rsidR="00966C87" w:rsidRPr="00196068" w:rsidRDefault="00966C87" w:rsidP="00966C87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96068">
              <w:rPr>
                <w:rFonts w:ascii="Times New Roman" w:hAnsi="Times New Roman" w:cs="Times New Roman"/>
              </w:rPr>
              <w:t>Приводится перевод на английский язык информации об авторе (авторах). Оформление – как в соответствующем тексте на русском языке (см. Пример оформления)</w:t>
            </w:r>
          </w:p>
        </w:tc>
      </w:tr>
    </w:tbl>
    <w:p w:rsidR="00966C87" w:rsidRPr="00196068" w:rsidRDefault="00966C87" w:rsidP="00966C87">
      <w:pPr>
        <w:jc w:val="both"/>
        <w:rPr>
          <w:rFonts w:ascii="Times New Roman" w:hAnsi="Times New Roman" w:cs="Times New Roman"/>
        </w:rPr>
      </w:pPr>
    </w:p>
    <w:p w:rsidR="002D2423" w:rsidRPr="002D2423" w:rsidRDefault="002D2423" w:rsidP="002D2423">
      <w:pPr>
        <w:spacing w:after="0" w:line="269" w:lineRule="auto"/>
        <w:ind w:left="34" w:hanging="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24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 ОФОРМЛЕНИЯ</w:t>
      </w:r>
    </w:p>
    <w:p w:rsidR="00F57AE2" w:rsidRPr="00F57AE2" w:rsidRDefault="00F57AE2" w:rsidP="00F57AE2">
      <w:pPr>
        <w:spacing w:after="3" w:line="268" w:lineRule="auto"/>
        <w:ind w:left="31" w:hanging="10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© Иванова М. И., 202</w:t>
      </w:r>
      <w:r w:rsidR="002D2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7AE2" w:rsidRPr="00F57AE2" w:rsidRDefault="00F57AE2" w:rsidP="00F57AE2">
      <w:pPr>
        <w:spacing w:after="24"/>
        <w:ind w:left="36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7AE2" w:rsidRPr="00F57AE2" w:rsidRDefault="00F57AE2" w:rsidP="00F57AE2">
      <w:pPr>
        <w:spacing w:after="3" w:line="268" w:lineRule="auto"/>
        <w:ind w:left="31" w:hanging="10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Научная статья </w:t>
      </w:r>
    </w:p>
    <w:p w:rsidR="00F57AE2" w:rsidRPr="00F57AE2" w:rsidRDefault="00F57AE2" w:rsidP="00F57AE2">
      <w:pPr>
        <w:spacing w:after="2" w:line="262" w:lineRule="auto"/>
        <w:ind w:left="31" w:right="233" w:hanging="10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УДК 37 </w:t>
      </w:r>
    </w:p>
    <w:p w:rsidR="00F57AE2" w:rsidRPr="00F57AE2" w:rsidRDefault="00F57AE2" w:rsidP="00F57AE2">
      <w:pPr>
        <w:spacing w:after="32"/>
        <w:ind w:left="36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7AE2" w:rsidRPr="00F57AE2" w:rsidRDefault="00F57AE2" w:rsidP="00F57AE2">
      <w:pPr>
        <w:spacing w:after="0"/>
        <w:ind w:left="44" w:hanging="10"/>
        <w:jc w:val="center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 ПРОБЛЕМЕ ВОСПИТАНИЯ БУДУЩИХ АРТИСТОВ БАЛЕТА </w:t>
      </w:r>
    </w:p>
    <w:p w:rsidR="00F57AE2" w:rsidRPr="00F57AE2" w:rsidRDefault="00F57AE2" w:rsidP="00F57AE2">
      <w:pPr>
        <w:spacing w:after="29"/>
        <w:ind w:left="36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57AE2" w:rsidRPr="00F57AE2" w:rsidRDefault="00F57AE2" w:rsidP="00F57AE2">
      <w:pPr>
        <w:spacing w:after="2" w:line="262" w:lineRule="auto"/>
        <w:ind w:left="31" w:right="233" w:hanging="10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Мария Ивановна Иванова </w:t>
      </w:r>
    </w:p>
    <w:p w:rsidR="00F57AE2" w:rsidRPr="00F57AE2" w:rsidRDefault="00F57AE2" w:rsidP="00F57AE2">
      <w:pPr>
        <w:spacing w:after="3" w:line="268" w:lineRule="auto"/>
        <w:ind w:left="31" w:hanging="10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Московская государственная академия хореографии, Москва, Россия, adr@mail.ru </w:t>
      </w:r>
    </w:p>
    <w:p w:rsidR="00F57AE2" w:rsidRPr="00F57AE2" w:rsidRDefault="00F57AE2" w:rsidP="002D2423">
      <w:pPr>
        <w:spacing w:after="0"/>
        <w:ind w:left="34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</w:t>
      </w:r>
    </w:p>
    <w:p w:rsidR="002D2423" w:rsidRDefault="00F57AE2" w:rsidP="00F57AE2">
      <w:pPr>
        <w:spacing w:after="3" w:line="268" w:lineRule="auto"/>
        <w:ind w:left="31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Аннотация.</w:t>
      </w: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Статья посвящена проблеме … (исследованию, анализу, феномену…). Цель исследования – определить…. (раскрыть, выявить, обосновать…). Автор отмечает … (рассматривает, обосновывает, затрагивает, прослеживает, обобщает, раскрывает, акцентирует внимание на …, приходит к выводу, что…). Научная новизна работы заключается в изучении … (в подходе к изучению…, в рассмотрении…). Впервые представлены данные о … (вводится в научный </w:t>
      </w:r>
      <w:proofErr w:type="gramStart"/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оборот..</w:t>
      </w:r>
      <w:proofErr w:type="gramEnd"/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показано, что…). В результате обоснован (обосновано, что…, определено…, показано…, выявлено…).</w:t>
      </w:r>
      <w:r w:rsidRPr="00F57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57AE2" w:rsidRPr="00930A7C" w:rsidRDefault="00F57AE2" w:rsidP="00F57AE2">
      <w:pPr>
        <w:spacing w:after="3" w:line="268" w:lineRule="auto"/>
        <w:ind w:left="31" w:hanging="10"/>
        <w:jc w:val="both"/>
        <w:rPr>
          <w:rFonts w:ascii="Calibri" w:eastAsia="Calibri" w:hAnsi="Calibri" w:cs="Calibri"/>
          <w:b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Ключевые слова:</w:t>
      </w: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московская балетная школа, классический танец, Н. И. Тарасов, педагогическая технология, воспитание музыкальности, метод, </w:t>
      </w:r>
      <w:proofErr w:type="gramStart"/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 </w:t>
      </w:r>
      <w:r w:rsidR="00930A7C" w:rsidRPr="00930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ТОЧКУ</w:t>
      </w:r>
      <w:proofErr w:type="gramEnd"/>
      <w:r w:rsidR="00930A7C" w:rsidRPr="00930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НЕ СТАВИМ</w:t>
      </w:r>
    </w:p>
    <w:p w:rsidR="00F57AE2" w:rsidRPr="00F57AE2" w:rsidRDefault="00F57AE2" w:rsidP="00F57AE2">
      <w:pPr>
        <w:spacing w:after="0"/>
        <w:ind w:left="36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7AE2" w:rsidRPr="00F57AE2" w:rsidRDefault="00F57AE2" w:rsidP="00F57AE2">
      <w:pPr>
        <w:spacing w:after="3" w:line="268" w:lineRule="auto"/>
        <w:ind w:left="31" w:hanging="10"/>
        <w:jc w:val="both"/>
        <w:rPr>
          <w:rFonts w:ascii="Calibri" w:eastAsia="Calibri" w:hAnsi="Calibri" w:cs="Calibri"/>
          <w:color w:val="000000"/>
          <w:sz w:val="24"/>
          <w:szCs w:val="24"/>
          <w:lang w:val="en-US" w:eastAsia="ru-RU"/>
        </w:rPr>
      </w:pP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Original article </w:t>
      </w:r>
    </w:p>
    <w:p w:rsidR="00F57AE2" w:rsidRPr="00F57AE2" w:rsidRDefault="00F57AE2" w:rsidP="00F57AE2">
      <w:pPr>
        <w:spacing w:after="0"/>
        <w:ind w:left="36"/>
        <w:rPr>
          <w:rFonts w:ascii="Calibri" w:eastAsia="Calibri" w:hAnsi="Calibri" w:cs="Calibri"/>
          <w:color w:val="000000"/>
          <w:sz w:val="24"/>
          <w:szCs w:val="24"/>
          <w:lang w:val="en-US" w:eastAsia="ru-RU"/>
        </w:rPr>
      </w:pP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57AE2" w:rsidRPr="00F57AE2" w:rsidRDefault="00F57AE2" w:rsidP="00F57AE2">
      <w:pPr>
        <w:spacing w:after="0"/>
        <w:ind w:left="29"/>
        <w:jc w:val="center"/>
        <w:rPr>
          <w:rFonts w:ascii="Calibri" w:eastAsia="Calibri" w:hAnsi="Calibri" w:cs="Calibri"/>
          <w:color w:val="000000"/>
          <w:sz w:val="24"/>
          <w:szCs w:val="24"/>
          <w:lang w:val="en-US" w:eastAsia="ru-RU"/>
        </w:rPr>
      </w:pPr>
      <w:r w:rsidRPr="00F57AE2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ON THE PROBLEM OF EDUCATING FUTURE BALLET DANCERS  </w:t>
      </w:r>
    </w:p>
    <w:p w:rsidR="00F57AE2" w:rsidRPr="00F57AE2" w:rsidRDefault="00F57AE2" w:rsidP="00F57AE2">
      <w:pPr>
        <w:spacing w:after="0"/>
        <w:ind w:left="103"/>
        <w:jc w:val="center"/>
        <w:rPr>
          <w:rFonts w:ascii="Calibri" w:eastAsia="Calibri" w:hAnsi="Calibri" w:cs="Calibri"/>
          <w:color w:val="000000"/>
          <w:sz w:val="24"/>
          <w:szCs w:val="24"/>
          <w:lang w:val="en-US" w:eastAsia="ru-RU"/>
        </w:rPr>
      </w:pPr>
      <w:r w:rsidRPr="00F57AE2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 </w:t>
      </w:r>
    </w:p>
    <w:p w:rsidR="00F57AE2" w:rsidRPr="00F57AE2" w:rsidRDefault="00F57AE2" w:rsidP="00F57AE2">
      <w:pPr>
        <w:spacing w:after="0"/>
        <w:ind w:left="36"/>
        <w:rPr>
          <w:rFonts w:ascii="Calibri" w:eastAsia="Calibri" w:hAnsi="Calibri" w:cs="Calibri"/>
          <w:color w:val="000000"/>
          <w:sz w:val="24"/>
          <w:szCs w:val="24"/>
          <w:lang w:val="en-US" w:eastAsia="ru-RU"/>
        </w:rPr>
      </w:pPr>
      <w:r w:rsidRPr="00F57AE2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Maria I. Ivanova </w:t>
      </w:r>
      <w:r w:rsidRPr="00F57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F57AE2" w:rsidRPr="00F57AE2" w:rsidRDefault="00F57AE2" w:rsidP="00F57AE2">
      <w:pPr>
        <w:spacing w:after="3" w:line="268" w:lineRule="auto"/>
        <w:ind w:left="31" w:hanging="10"/>
        <w:jc w:val="both"/>
        <w:rPr>
          <w:rFonts w:ascii="Calibri" w:eastAsia="Calibri" w:hAnsi="Calibri" w:cs="Calibri"/>
          <w:color w:val="000000"/>
          <w:sz w:val="24"/>
          <w:szCs w:val="24"/>
          <w:lang w:val="en-US" w:eastAsia="ru-RU"/>
        </w:rPr>
      </w:pP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Moscow State Academy of Choreography, Moscow, Russia, adress@yandex.ru </w:t>
      </w:r>
    </w:p>
    <w:p w:rsidR="00F57AE2" w:rsidRPr="00F57AE2" w:rsidRDefault="00F57AE2" w:rsidP="00F57AE2">
      <w:pPr>
        <w:spacing w:after="0"/>
        <w:ind w:left="36"/>
        <w:rPr>
          <w:rFonts w:ascii="Calibri" w:eastAsia="Calibri" w:hAnsi="Calibri" w:cs="Calibri"/>
          <w:color w:val="000000"/>
          <w:sz w:val="24"/>
          <w:szCs w:val="24"/>
          <w:lang w:val="en-US" w:eastAsia="ru-RU"/>
        </w:rPr>
      </w:pP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57AE2" w:rsidRPr="00F57AE2" w:rsidRDefault="00F57AE2" w:rsidP="00F57AE2">
      <w:pPr>
        <w:spacing w:after="3" w:line="268" w:lineRule="auto"/>
        <w:ind w:left="31" w:hanging="10"/>
        <w:jc w:val="both"/>
        <w:rPr>
          <w:rFonts w:ascii="Calibri" w:eastAsia="Calibri" w:hAnsi="Calibri" w:cs="Calibri"/>
          <w:color w:val="000000"/>
          <w:sz w:val="24"/>
          <w:szCs w:val="24"/>
          <w:lang w:val="en-US" w:eastAsia="ru-RU"/>
        </w:rPr>
      </w:pPr>
      <w:r w:rsidRPr="00F57A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Abstract.</w:t>
      </w: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Text, text</w:t>
      </w:r>
      <w:proofErr w:type="gramStart"/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…..</w:t>
      </w:r>
      <w:proofErr w:type="gramEnd"/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text. </w:t>
      </w:r>
    </w:p>
    <w:p w:rsidR="00F57AE2" w:rsidRPr="00F57AE2" w:rsidRDefault="00F57AE2" w:rsidP="00F57AE2">
      <w:pPr>
        <w:spacing w:after="3" w:line="268" w:lineRule="auto"/>
        <w:ind w:left="31" w:hanging="10"/>
        <w:jc w:val="both"/>
        <w:rPr>
          <w:rFonts w:ascii="Calibri" w:eastAsia="Calibri" w:hAnsi="Calibri" w:cs="Calibri"/>
          <w:color w:val="000000"/>
          <w:sz w:val="24"/>
          <w:szCs w:val="24"/>
          <w:lang w:val="en-US" w:eastAsia="ru-RU"/>
        </w:rPr>
      </w:pPr>
      <w:r w:rsidRPr="00F57A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Keywords:</w:t>
      </w: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word, word, word, … word </w:t>
      </w:r>
    </w:p>
    <w:p w:rsidR="00F57AE2" w:rsidRPr="00F57AE2" w:rsidRDefault="00F57AE2" w:rsidP="00F57AE2">
      <w:pPr>
        <w:spacing w:after="0"/>
        <w:ind w:left="319"/>
        <w:rPr>
          <w:rFonts w:ascii="Calibri" w:eastAsia="Calibri" w:hAnsi="Calibri" w:cs="Calibri"/>
          <w:color w:val="000000"/>
          <w:sz w:val="24"/>
          <w:szCs w:val="24"/>
          <w:lang w:val="en-US" w:eastAsia="ru-RU"/>
        </w:rPr>
      </w:pP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57AE2" w:rsidRPr="00F57AE2" w:rsidRDefault="00F57AE2" w:rsidP="00F57AE2">
      <w:pPr>
        <w:spacing w:after="3" w:line="268" w:lineRule="auto"/>
        <w:ind w:left="21" w:firstLine="567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Текст, текст, текст, текст, текст, текст, текст, текст, текст [1], текст, текст, текст, текст, текст [2, с. 45], текст, текст …… </w:t>
      </w:r>
    </w:p>
    <w:p w:rsidR="00F57AE2" w:rsidRPr="00F57AE2" w:rsidRDefault="00F57AE2" w:rsidP="00F57AE2">
      <w:pPr>
        <w:spacing w:after="29"/>
        <w:ind w:left="603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F57AE2" w:rsidRPr="00F57AE2" w:rsidRDefault="00F57AE2" w:rsidP="00F57AE2">
      <w:pPr>
        <w:keepNext/>
        <w:keepLines/>
        <w:spacing w:after="0"/>
        <w:ind w:left="44" w:right="1" w:hanging="1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Список источников </w:t>
      </w:r>
    </w:p>
    <w:p w:rsidR="00F57AE2" w:rsidRPr="00F57AE2" w:rsidRDefault="00F57AE2" w:rsidP="00F57AE2">
      <w:pPr>
        <w:spacing w:after="27"/>
        <w:ind w:left="103"/>
        <w:jc w:val="center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57AE2" w:rsidRPr="00F57AE2" w:rsidRDefault="00F57AE2" w:rsidP="00F57AE2">
      <w:pPr>
        <w:numPr>
          <w:ilvl w:val="0"/>
          <w:numId w:val="4"/>
        </w:numPr>
        <w:spacing w:after="3" w:line="268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Тарасов Н. И. Классический танец. Школа мужского исполнительства. 8-е изд. СПб.: Лань; Планета музыки, 2019. 496 с. </w:t>
      </w:r>
    </w:p>
    <w:p w:rsidR="00B869E6" w:rsidRPr="002D2423" w:rsidRDefault="00F57AE2" w:rsidP="00B869E6">
      <w:pPr>
        <w:numPr>
          <w:ilvl w:val="0"/>
          <w:numId w:val="4"/>
        </w:numPr>
        <w:spacing w:after="3" w:line="268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proofErr w:type="spellStart"/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Буланкина</w:t>
      </w:r>
      <w:proofErr w:type="spellEnd"/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М.К. Развитие </w:t>
      </w:r>
      <w:proofErr w:type="spellStart"/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предслышания</w:t>
      </w:r>
      <w:proofErr w:type="spellEnd"/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качества внутреннего слуха в контексте формирования музыкальности артиста балета // Учитель музыки. 2019. № 2 (45). С. 43-47. </w:t>
      </w:r>
    </w:p>
    <w:p w:rsidR="00F57AE2" w:rsidRPr="00F57AE2" w:rsidRDefault="00F57AE2" w:rsidP="00B869E6">
      <w:pPr>
        <w:numPr>
          <w:ilvl w:val="0"/>
          <w:numId w:val="4"/>
        </w:numPr>
        <w:spacing w:after="3" w:line="268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B869E6" w:rsidRPr="002D24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Tchaikovsky, Peter </w:t>
      </w:r>
      <w:proofErr w:type="spellStart"/>
      <w:r w:rsidR="00B869E6" w:rsidRPr="002D24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Ilich</w:t>
      </w:r>
      <w:proofErr w:type="spellEnd"/>
      <w:r w:rsidR="00B869E6" w:rsidRPr="002D24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1840–1893, composer. Nutcracker (Choreographic work: Ivanov) [</w:t>
      </w:r>
      <w:r w:rsidR="00B869E6" w:rsidRPr="002D2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Щелкунчик</w:t>
      </w:r>
      <w:r w:rsidR="00B869E6" w:rsidRPr="002D24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]: </w:t>
      </w:r>
      <w:proofErr w:type="spellStart"/>
      <w:r w:rsidR="00B869E6" w:rsidRPr="002D24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Stepanov</w:t>
      </w:r>
      <w:proofErr w:type="spellEnd"/>
      <w:r w:rsidR="00B869E6" w:rsidRPr="002D24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dance notation score: autograph manuscript, manuscript (in unidentified hand), 1909 and undated. </w:t>
      </w:r>
      <w:r w:rsidR="00B869E6" w:rsidRPr="002D2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[Электронный ресурс]: Режим доступа: https://iiif.lib.harvard.edu/manifests/view/drs:45336942$1i, свободный.</w:t>
      </w:r>
    </w:p>
    <w:p w:rsidR="00F57AE2" w:rsidRPr="00F57AE2" w:rsidRDefault="00F57AE2" w:rsidP="00F57AE2">
      <w:pPr>
        <w:spacing w:after="29"/>
        <w:ind w:left="670"/>
        <w:jc w:val="center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F57AE2" w:rsidRPr="00F57AE2" w:rsidRDefault="00F57AE2" w:rsidP="00F57AE2">
      <w:pPr>
        <w:keepNext/>
        <w:keepLines/>
        <w:spacing w:after="0"/>
        <w:ind w:left="44" w:hanging="1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Информация об авторе </w:t>
      </w:r>
    </w:p>
    <w:p w:rsidR="00F57AE2" w:rsidRPr="00F57AE2" w:rsidRDefault="00F57AE2" w:rsidP="00F57AE2">
      <w:pPr>
        <w:spacing w:after="22"/>
        <w:ind w:left="670"/>
        <w:jc w:val="center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57AE2" w:rsidRPr="00F57AE2" w:rsidRDefault="00F57AE2" w:rsidP="00F57AE2">
      <w:pPr>
        <w:spacing w:after="3" w:line="268" w:lineRule="auto"/>
        <w:ind w:left="31" w:hanging="10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И. Иванова — преподаватель кафедры классического танца Московской государственной академии хореографии. </w:t>
      </w:r>
    </w:p>
    <w:p w:rsidR="00F57AE2" w:rsidRPr="00F57AE2" w:rsidRDefault="00F57AE2" w:rsidP="00F57AE2">
      <w:pPr>
        <w:spacing w:after="0"/>
        <w:ind w:left="36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7AE2" w:rsidRPr="00F57AE2" w:rsidRDefault="00F57AE2" w:rsidP="00F57AE2">
      <w:pPr>
        <w:keepNext/>
        <w:keepLines/>
        <w:spacing w:after="0"/>
        <w:ind w:left="44" w:right="4" w:hanging="1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</w:pPr>
      <w:r w:rsidRPr="00F57A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Information about the author </w:t>
      </w:r>
    </w:p>
    <w:p w:rsidR="00F57AE2" w:rsidRPr="00F57AE2" w:rsidRDefault="00F57AE2" w:rsidP="00F57AE2">
      <w:pPr>
        <w:spacing w:after="0"/>
        <w:ind w:left="36"/>
        <w:rPr>
          <w:rFonts w:ascii="Calibri" w:eastAsia="Calibri" w:hAnsi="Calibri" w:cs="Calibri"/>
          <w:color w:val="000000"/>
          <w:sz w:val="24"/>
          <w:szCs w:val="24"/>
          <w:lang w:val="en-US" w:eastAsia="ru-RU"/>
        </w:rPr>
      </w:pPr>
      <w:r w:rsidRPr="00F57AE2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 xml:space="preserve"> </w:t>
      </w:r>
    </w:p>
    <w:p w:rsidR="00966C87" w:rsidRPr="002D2423" w:rsidRDefault="00F57AE2" w:rsidP="002D2423">
      <w:pPr>
        <w:spacing w:after="3" w:line="268" w:lineRule="auto"/>
        <w:ind w:left="31" w:hanging="10"/>
        <w:jc w:val="both"/>
        <w:rPr>
          <w:rFonts w:ascii="Calibri" w:eastAsia="Calibri" w:hAnsi="Calibri" w:cs="Calibri"/>
          <w:color w:val="000000"/>
          <w:sz w:val="24"/>
          <w:szCs w:val="24"/>
          <w:lang w:val="en-US" w:eastAsia="ru-RU"/>
        </w:rPr>
      </w:pPr>
      <w:r w:rsidRPr="00F57AE2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 xml:space="preserve">M. I. Ivanova </w:t>
      </w:r>
      <w:r w:rsidRPr="00F57A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a Lecturer of the Department of Classical Dance of the Moscow State Academy of Choreography.</w:t>
      </w:r>
      <w:r w:rsidRPr="00F57A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 xml:space="preserve"> </w:t>
      </w:r>
    </w:p>
    <w:sectPr w:rsidR="00966C87" w:rsidRPr="002D2423" w:rsidSect="0019606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40B7E"/>
    <w:multiLevelType w:val="hybridMultilevel"/>
    <w:tmpl w:val="41167496"/>
    <w:lvl w:ilvl="0" w:tplc="3AE828BA">
      <w:start w:val="1"/>
      <w:numFmt w:val="bullet"/>
      <w:lvlText w:val="-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54B5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1AF60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3E6B8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903A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890E6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460AB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ECE4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60F7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287F7B"/>
    <w:multiLevelType w:val="hybridMultilevel"/>
    <w:tmpl w:val="EFF4F14A"/>
    <w:lvl w:ilvl="0" w:tplc="2862883E">
      <w:start w:val="1"/>
      <w:numFmt w:val="bullet"/>
      <w:lvlText w:val="-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163F1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4625C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E8F9E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8A4EA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8030A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B4885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08DB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1264F0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B91CC0"/>
    <w:multiLevelType w:val="hybridMultilevel"/>
    <w:tmpl w:val="50BEEBE6"/>
    <w:lvl w:ilvl="0" w:tplc="9ED8526A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9051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78F26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92F55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F4AE4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0435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C63EE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F65BA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724E6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6B559B"/>
    <w:multiLevelType w:val="hybridMultilevel"/>
    <w:tmpl w:val="A0404F52"/>
    <w:lvl w:ilvl="0" w:tplc="6BF4F060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C61DC0">
      <w:start w:val="1"/>
      <w:numFmt w:val="lowerLetter"/>
      <w:lvlText w:val="%2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0E2134">
      <w:start w:val="1"/>
      <w:numFmt w:val="lowerRoman"/>
      <w:lvlText w:val="%3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DA509E">
      <w:start w:val="1"/>
      <w:numFmt w:val="decimal"/>
      <w:lvlText w:val="%4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F02CC0">
      <w:start w:val="1"/>
      <w:numFmt w:val="lowerLetter"/>
      <w:lvlText w:val="%5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947A1C">
      <w:start w:val="1"/>
      <w:numFmt w:val="lowerRoman"/>
      <w:lvlText w:val="%6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2AB0CE">
      <w:start w:val="1"/>
      <w:numFmt w:val="decimal"/>
      <w:lvlText w:val="%7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EE24BE">
      <w:start w:val="1"/>
      <w:numFmt w:val="lowerLetter"/>
      <w:lvlText w:val="%8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E45FE6">
      <w:start w:val="1"/>
      <w:numFmt w:val="lowerRoman"/>
      <w:lvlText w:val="%9"/>
      <w:lvlJc w:val="left"/>
      <w:pPr>
        <w:ind w:left="6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87"/>
    <w:rsid w:val="00196068"/>
    <w:rsid w:val="001B3DAE"/>
    <w:rsid w:val="002D2423"/>
    <w:rsid w:val="00692307"/>
    <w:rsid w:val="00930A7C"/>
    <w:rsid w:val="00966C87"/>
    <w:rsid w:val="00B321CE"/>
    <w:rsid w:val="00B869E6"/>
    <w:rsid w:val="00F5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08CD"/>
  <w15:chartTrackingRefBased/>
  <w15:docId w15:val="{8B7876F0-83F5-468E-95CE-6C83E340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66C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code.com/online/ud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code.com/online/udc/" TargetMode="External"/><Relationship Id="rId5" Type="http://schemas.openxmlformats.org/officeDocument/2006/relationships/hyperlink" Target="https://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Вадимовна Кузнецова</dc:creator>
  <cp:keywords/>
  <dc:description/>
  <cp:lastModifiedBy>Вероника Вадимовна Кузнецова</cp:lastModifiedBy>
  <cp:revision>3</cp:revision>
  <dcterms:created xsi:type="dcterms:W3CDTF">2025-10-24T06:14:00Z</dcterms:created>
  <dcterms:modified xsi:type="dcterms:W3CDTF">2025-10-24T07:10:00Z</dcterms:modified>
</cp:coreProperties>
</file>